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8759B" w14:textId="5F4C27A0" w:rsidR="008C7333" w:rsidRPr="00971F77" w:rsidRDefault="008C7333" w:rsidP="008C7333">
      <w:pPr>
        <w:tabs>
          <w:tab w:val="left" w:pos="6804"/>
        </w:tabs>
        <w:spacing w:line="360" w:lineRule="auto"/>
        <w:ind w:right="1559"/>
        <w:rPr>
          <w:rFonts w:ascii="Leelawadee" w:hAnsi="Leelawadee" w:cs="Leelawadee"/>
          <w:b/>
          <w:bCs/>
        </w:rPr>
      </w:pPr>
      <w:proofErr w:type="spellStart"/>
      <w:r w:rsidRPr="00971F77">
        <w:rPr>
          <w:rFonts w:ascii="Leelawadee" w:hAnsi="Leelawadee" w:cs="Leelawadee" w:hint="cs"/>
          <w:b/>
          <w:bCs/>
        </w:rPr>
        <w:t>วัสดุ</w:t>
      </w:r>
      <w:proofErr w:type="spellEnd"/>
      <w:r w:rsidRPr="00971F77">
        <w:rPr>
          <w:rFonts w:ascii="Leelawadee" w:hAnsi="Leelawadee" w:cs="Leelawadee" w:hint="cs"/>
          <w:b/>
          <w:bCs/>
        </w:rPr>
        <w:t xml:space="preserve"> </w:t>
      </w:r>
      <w:r w:rsidRPr="00971F77">
        <w:rPr>
          <w:rFonts w:ascii="Arial" w:hAnsi="Arial" w:cs="Arial"/>
          <w:b/>
          <w:bCs/>
        </w:rPr>
        <w:t>TPE</w:t>
      </w:r>
      <w:r w:rsidRPr="00971F77">
        <w:rPr>
          <w:rFonts w:ascii="Leelawadee" w:hAnsi="Leelawadee" w:cs="Leelawadee" w:hint="cs"/>
          <w:b/>
          <w:bCs/>
        </w:rPr>
        <w:t xml:space="preserve"> </w:t>
      </w:r>
      <w:proofErr w:type="spellStart"/>
      <w:r w:rsidRPr="00971F77">
        <w:rPr>
          <w:rFonts w:ascii="Leelawadee" w:hAnsi="Leelawadee" w:cs="Leelawadee" w:hint="cs"/>
          <w:b/>
          <w:bCs/>
        </w:rPr>
        <w:t>สำหรับการแพทย์และการดูแลสุขภาพของ</w:t>
      </w:r>
      <w:proofErr w:type="spellEnd"/>
      <w:r w:rsidRPr="00971F77">
        <w:rPr>
          <w:rFonts w:ascii="Arial" w:hAnsi="Arial" w:cs="Arial"/>
          <w:b/>
          <w:bCs/>
        </w:rPr>
        <w:t xml:space="preserve"> KRAIBURG TPE </w:t>
      </w:r>
      <w:r w:rsidRPr="00971F77">
        <w:rPr>
          <w:rFonts w:ascii="Leelawadee" w:hAnsi="Leelawadee" w:cs="Leelawadee" w:hint="cs"/>
          <w:b/>
          <w:bCs/>
        </w:rPr>
        <w:t>สนับสนุนการออกแบบชิ้นส่วน</w:t>
      </w:r>
      <w:proofErr w:type="spellStart"/>
      <w:r w:rsidRPr="00971F77">
        <w:rPr>
          <w:rFonts w:ascii="Leelawadee" w:hAnsi="Leelawadee" w:cs="Leelawadee" w:hint="cs"/>
          <w:b/>
          <w:bCs/>
        </w:rPr>
        <w:t>รถเข็นที่ปลอดภัยและเป็นไปตามหลักสรีรศาสตร์</w:t>
      </w:r>
      <w:proofErr w:type="spellEnd"/>
    </w:p>
    <w:p w14:paraId="65FB4636" w14:textId="079915BF" w:rsidR="008C7333" w:rsidRPr="008C7333" w:rsidRDefault="008C7333" w:rsidP="008C7333">
      <w:pPr>
        <w:tabs>
          <w:tab w:val="left" w:pos="6804"/>
        </w:tabs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8C7333">
        <w:rPr>
          <w:rFonts w:ascii="Leelawadee UI" w:hAnsi="Leelawadee UI" w:cs="Leelawadee UI"/>
          <w:sz w:val="20"/>
          <w:szCs w:val="20"/>
        </w:rPr>
        <w:t>ความบกพร่องทางการเคลื่อนไหวสามารถส่งผลต่อทั้งความเป็นอยู่ทางสังคม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และสุขภาพจิตได้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ด้วยความช่วยเหลือของเทคโนโลยีสิ่งอำนวยความสะดวก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รถเข็น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ผู้ใช้สามารถฟื้นฟูความเป็นอิสระในการเคลื่อนไหว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สร้างความมั่นใจใหม่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เชื่อมต่อกับชุมชน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และกลับคืนคุณภาพชีวิตของตนเอง</w:t>
      </w:r>
      <w:proofErr w:type="spellEnd"/>
    </w:p>
    <w:p w14:paraId="615D24CA" w14:textId="3BEA75DA" w:rsidR="008C7333" w:rsidRPr="008C7333" w:rsidRDefault="008C7333" w:rsidP="008C7333">
      <w:pPr>
        <w:tabs>
          <w:tab w:val="left" w:pos="6804"/>
        </w:tabs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8C7333">
        <w:rPr>
          <w:rFonts w:ascii="Leelawadee UI" w:hAnsi="Leelawadee UI" w:cs="Leelawadee UI"/>
          <w:sz w:val="20"/>
          <w:szCs w:val="20"/>
        </w:rPr>
        <w:t>ความก้าวหน้าล่าสุดทางวิทยาศาสตร์วัสดุได้นำไปสู่การใช้สารประกอบที่มีน้ำหนักเบาแต่มีความแข็งแรงสูงใน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การออกแบบรถเข็น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เพื่อเพิ่มประสิทธิภาพในการใช้งาน</w:t>
      </w:r>
      <w:proofErr w:type="spellEnd"/>
    </w:p>
    <w:p w14:paraId="1E6FAE3E" w14:textId="36F3B0D3" w:rsidR="008C7333" w:rsidRDefault="008C7333" w:rsidP="008C7333">
      <w:pPr>
        <w:tabs>
          <w:tab w:val="left" w:pos="6804"/>
        </w:tabs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8C7333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ผู้ผลิต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ระดับโลกที่นำเสนอผลิตภัณฑ์และโซลูชัน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971F77">
        <w:rPr>
          <w:rFonts w:ascii="Leelawadee UI" w:hAnsi="Leelawadee UI" w:cs="Leelawadee UI"/>
          <w:sz w:val="20"/>
          <w:szCs w:val="20"/>
        </w:rPr>
        <w:t>หลากหลายสำหรับหลายอุตสาหกรรม</w:t>
      </w:r>
      <w:proofErr w:type="spellEnd"/>
      <w:r w:rsidRPr="00971F7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1F77">
        <w:rPr>
          <w:rFonts w:ascii="Leelawadee UI" w:hAnsi="Leelawadee UI" w:cs="Leelawadee UI"/>
          <w:sz w:val="20"/>
          <w:szCs w:val="20"/>
        </w:rPr>
        <w:t>มีวัสดุ</w:t>
      </w:r>
      <w:proofErr w:type="spellEnd"/>
      <w:r w:rsidRPr="00971F77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Pr="00971F77">
          <w:rPr>
            <w:rStyle w:val="Hyperlink"/>
            <w:rFonts w:ascii="Arial" w:hAnsi="Arial" w:cs="Arial"/>
            <w:sz w:val="20"/>
            <w:szCs w:val="20"/>
          </w:rPr>
          <w:t xml:space="preserve">THERMOLAST® H TPE </w:t>
        </w:r>
        <w:proofErr w:type="spellStart"/>
        <w:r w:rsidRPr="00971F77">
          <w:rPr>
            <w:rStyle w:val="Hyperlink"/>
            <w:rFonts w:ascii="Leelawadee UI" w:hAnsi="Leelawadee UI" w:cs="Leelawadee UI"/>
            <w:sz w:val="20"/>
            <w:szCs w:val="20"/>
          </w:rPr>
          <w:t>เกรดการแพทย์</w:t>
        </w:r>
        <w:proofErr w:type="spellEnd"/>
      </w:hyperlink>
      <w:r>
        <w:rPr>
          <w:rFonts w:ascii="Leelawadee UI" w:hAnsi="Leelawadee UI" w:cs="Leelawadee UI" w:hint="eastAsia"/>
          <w:sz w:val="20"/>
          <w:szCs w:val="20"/>
          <w:lang w:eastAsia="zh-CN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ที่ตอบโจทย์และเกินความคาดหมายในการออกแบบอุปกรณ์ช่วยเหลือ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โดยมอบให้ผู้ใช้งานปลายทางทั้งในด้านสรีรศาสตร์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ความปลอดภัย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และความทนทาน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r w:rsidRPr="008C7333">
        <w:rPr>
          <w:rFonts w:ascii="Leelawadee UI" w:hAnsi="Leelawadee UI" w:cs="Leelawadee UI"/>
          <w:sz w:val="20"/>
          <w:szCs w:val="20"/>
        </w:rPr>
        <w:t>อีกทั้งยังมอบข้อได้เปรียบให้กับผู้ผลิตอุปกรณ์ทางการแพทย์ในด้านประสิทธิภาพการแปรรูป</w:t>
      </w:r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การปฏิบัติตามข้อกำหนดด้านกฎระเบียบ</w:t>
      </w:r>
      <w:proofErr w:type="spellEnd"/>
      <w:r w:rsidRPr="008C73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7333">
        <w:rPr>
          <w:rFonts w:ascii="Leelawadee UI" w:hAnsi="Leelawadee UI" w:cs="Leelawadee UI"/>
          <w:sz w:val="20"/>
          <w:szCs w:val="20"/>
        </w:rPr>
        <w:t>และประสิทธิภาพในระยะยาว</w:t>
      </w:r>
      <w:proofErr w:type="spellEnd"/>
    </w:p>
    <w:p w14:paraId="74AB2776" w14:textId="77777777" w:rsidR="00B07118" w:rsidRPr="00B07118" w:rsidRDefault="00B07118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2835FC0" w14:textId="77777777" w:rsidR="00B07118" w:rsidRPr="00B07118" w:rsidRDefault="00B07118" w:rsidP="00B07118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B07118">
        <w:rPr>
          <w:rFonts w:ascii="Leelawadee UI" w:hAnsi="Leelawadee UI" w:cs="Leelawadee UI"/>
          <w:b/>
          <w:bCs/>
          <w:sz w:val="20"/>
          <w:szCs w:val="20"/>
        </w:rPr>
        <w:t>ประโยชน์ต่อความสะดวกสบายของผู้ใช้</w:t>
      </w:r>
      <w:proofErr w:type="spellEnd"/>
      <w:r w:rsidRPr="00B0711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07118">
        <w:rPr>
          <w:rFonts w:ascii="Leelawadee UI" w:hAnsi="Leelawadee UI" w:cs="Leelawadee UI"/>
          <w:b/>
          <w:bCs/>
          <w:sz w:val="20"/>
          <w:szCs w:val="20"/>
        </w:rPr>
        <w:t>และการควบคุมที่ดียิ่งขึ้น</w:t>
      </w:r>
      <w:proofErr w:type="spellEnd"/>
    </w:p>
    <w:p w14:paraId="57F52C3E" w14:textId="4DC827D1" w:rsidR="00B07118" w:rsidRDefault="00971F77" w:rsidP="00B07118">
      <w:pPr>
        <w:tabs>
          <w:tab w:val="left" w:pos="6804"/>
        </w:tabs>
        <w:spacing w:line="360" w:lineRule="auto"/>
        <w:ind w:right="1559"/>
        <w:rPr>
          <w:rFonts w:ascii="Arial" w:hAnsi="Arial" w:cs="Arial"/>
          <w:sz w:val="20"/>
          <w:szCs w:val="20"/>
        </w:rPr>
      </w:pPr>
      <w:hyperlink r:id="rId12" w:history="1">
        <w:proofErr w:type="spellStart"/>
        <w:r w:rsidR="00B07118" w:rsidRPr="00971F77">
          <w:rPr>
            <w:rStyle w:val="Hyperlink"/>
            <w:rFonts w:ascii="Leelawadee UI" w:hAnsi="Leelawadee UI" w:cs="Leelawadee UI"/>
            <w:sz w:val="20"/>
            <w:szCs w:val="20"/>
          </w:rPr>
          <w:t>ซีรีส์</w:t>
        </w:r>
        <w:proofErr w:type="spellEnd"/>
        <w:r w:rsidR="00B07118" w:rsidRPr="00971F77">
          <w:rPr>
            <w:rStyle w:val="Hyperlink"/>
            <w:rFonts w:ascii="Arial" w:hAnsi="Arial" w:cs="Arial"/>
            <w:sz w:val="20"/>
            <w:szCs w:val="20"/>
          </w:rPr>
          <w:t xml:space="preserve"> TPE </w:t>
        </w:r>
        <w:proofErr w:type="spellStart"/>
        <w:r w:rsidR="00B07118" w:rsidRPr="00971F77">
          <w:rPr>
            <w:rStyle w:val="Hyperlink"/>
            <w:rFonts w:ascii="Leelawadee UI" w:hAnsi="Leelawadee UI" w:cs="Leelawadee UI"/>
            <w:sz w:val="20"/>
            <w:szCs w:val="20"/>
          </w:rPr>
          <w:t>ทางการแพทย์</w:t>
        </w:r>
        <w:proofErr w:type="spellEnd"/>
        <w:r w:rsidR="00B07118" w:rsidRPr="00971F77">
          <w:rPr>
            <w:rStyle w:val="Hyperlink"/>
            <w:rFonts w:ascii="Arial" w:hAnsi="Arial" w:cs="Arial"/>
            <w:sz w:val="20"/>
            <w:szCs w:val="20"/>
          </w:rPr>
          <w:t xml:space="preserve"> THERMOLAST® H</w:t>
        </w:r>
      </w:hyperlink>
      <w:r w:rsidR="00B07118" w:rsidRPr="00971F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7118" w:rsidRPr="00971F77">
        <w:rPr>
          <w:rFonts w:ascii="Leelawadee UI" w:hAnsi="Leelawadee UI" w:cs="Leelawadee UI"/>
          <w:sz w:val="20"/>
          <w:szCs w:val="20"/>
        </w:rPr>
        <w:t>ของ</w:t>
      </w:r>
      <w:proofErr w:type="spellEnd"/>
      <w:r w:rsidR="00B07118" w:rsidRPr="00971F77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="00B07118" w:rsidRPr="00971F77">
        <w:rPr>
          <w:rFonts w:ascii="Leelawadee UI" w:hAnsi="Leelawadee UI" w:cs="Leelawadee UI"/>
          <w:sz w:val="20"/>
          <w:szCs w:val="20"/>
        </w:rPr>
        <w:t>มีคุณสมบัติ</w:t>
      </w:r>
      <w:proofErr w:type="spellEnd"/>
      <w:r w:rsidR="00B07118" w:rsidRPr="00B07118">
        <w:rPr>
          <w:rFonts w:ascii="Arial" w:hAnsi="Arial" w:cs="Arial"/>
          <w:sz w:val="20"/>
          <w:szCs w:val="20"/>
        </w:rPr>
        <w:t xml:space="preserve"> compression set </w:t>
      </w:r>
      <w:proofErr w:type="spellStart"/>
      <w:r w:rsidR="00B07118" w:rsidRPr="00B07118">
        <w:rPr>
          <w:rFonts w:ascii="Leelawadee UI" w:hAnsi="Leelawadee UI" w:cs="Leelawadee UI"/>
          <w:sz w:val="20"/>
          <w:szCs w:val="20"/>
        </w:rPr>
        <w:t>ที่ยอดเยี่ยม</w:t>
      </w:r>
      <w:proofErr w:type="spellEnd"/>
      <w:r w:rsidR="00B07118"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7118" w:rsidRPr="00B07118">
        <w:rPr>
          <w:rFonts w:ascii="Leelawadee UI" w:hAnsi="Leelawadee UI" w:cs="Leelawadee UI"/>
          <w:sz w:val="20"/>
          <w:szCs w:val="20"/>
        </w:rPr>
        <w:t>ซึ่งช่วยให้ชิ้นส่วนของอุปกรณ์คงรูปและทนต่อแรงกดทับได้</w:t>
      </w:r>
      <w:proofErr w:type="spellEnd"/>
      <w:r w:rsidR="00B07118"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7118" w:rsidRPr="00B07118">
        <w:rPr>
          <w:rFonts w:ascii="Leelawadee UI" w:hAnsi="Leelawadee UI" w:cs="Leelawadee UI"/>
          <w:sz w:val="20"/>
          <w:szCs w:val="20"/>
        </w:rPr>
        <w:t>แม้ในระหว่างการใช้งานเป็นเวลานาน</w:t>
      </w:r>
      <w:proofErr w:type="spellEnd"/>
      <w:r w:rsidR="00B07118">
        <w:rPr>
          <w:rFonts w:ascii="Leelawadee UI" w:hAnsi="Leelawadee UI" w:cs="Leelawadee UI" w:hint="eastAsia"/>
          <w:sz w:val="20"/>
          <w:szCs w:val="20"/>
          <w:lang w:eastAsia="zh-CN"/>
        </w:rPr>
        <w:t xml:space="preserve"> </w:t>
      </w:r>
      <w:proofErr w:type="spellStart"/>
      <w:r w:rsidR="00B07118" w:rsidRPr="00B07118">
        <w:rPr>
          <w:rFonts w:ascii="Leelawadee UI" w:hAnsi="Leelawadee UI" w:cs="Leelawadee UI"/>
          <w:sz w:val="20"/>
          <w:szCs w:val="20"/>
        </w:rPr>
        <w:t>พื้นผิวที่นุ่มนวล</w:t>
      </w:r>
      <w:proofErr w:type="spellEnd"/>
      <w:r w:rsidR="00B07118" w:rsidRPr="00B07118">
        <w:rPr>
          <w:rFonts w:ascii="Arial" w:hAnsi="Arial" w:cs="Arial"/>
          <w:sz w:val="20"/>
          <w:szCs w:val="20"/>
        </w:rPr>
        <w:t xml:space="preserve"> (soft-touch) </w:t>
      </w:r>
      <w:proofErr w:type="spellStart"/>
      <w:r w:rsidR="00B07118" w:rsidRPr="00971F77">
        <w:rPr>
          <w:rFonts w:ascii="Leelawadee UI" w:hAnsi="Leelawadee UI" w:cs="Leelawadee UI"/>
          <w:sz w:val="20"/>
          <w:szCs w:val="20"/>
        </w:rPr>
        <w:t>และเรียบลื่นของสารประกอบ</w:t>
      </w:r>
      <w:proofErr w:type="spellEnd"/>
      <w:r w:rsidR="00B07118" w:rsidRPr="00971F7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B07118" w:rsidRPr="00971F77">
        <w:rPr>
          <w:rFonts w:ascii="Leelawadee UI" w:hAnsi="Leelawadee UI" w:cs="Leelawadee UI"/>
          <w:sz w:val="20"/>
          <w:szCs w:val="20"/>
        </w:rPr>
        <w:t>ยังทำให้ชิ้นส่วนของรถเข็น</w:t>
      </w:r>
      <w:proofErr w:type="spellEnd"/>
      <w:r w:rsidR="00B07118" w:rsidRPr="00971F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7118" w:rsidRPr="00971F77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="00B07118" w:rsidRPr="00971F77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hyperlink r:id="rId13" w:history="1">
        <w:proofErr w:type="spellStart"/>
        <w:r w:rsidR="00B07118" w:rsidRPr="00971F77">
          <w:rPr>
            <w:rStyle w:val="Hyperlink"/>
            <w:rFonts w:ascii="Leelawadee UI" w:hAnsi="Leelawadee UI" w:cs="Leelawadee UI"/>
            <w:sz w:val="20"/>
            <w:szCs w:val="20"/>
          </w:rPr>
          <w:t>ด้ามจับและที่จับ</w:t>
        </w:r>
        <w:proofErr w:type="spellEnd"/>
      </w:hyperlink>
      <w:r w:rsidR="00B07118"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7118" w:rsidRPr="00B07118">
        <w:rPr>
          <w:rFonts w:ascii="Leelawadee UI" w:hAnsi="Leelawadee UI" w:cs="Leelawadee UI"/>
          <w:sz w:val="20"/>
          <w:szCs w:val="20"/>
        </w:rPr>
        <w:t>ไม่ก่อให้เกิดความไม่สบายหรือการบาดเจ็บ</w:t>
      </w:r>
      <w:proofErr w:type="spellEnd"/>
      <w:r w:rsidR="00B07118"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7118" w:rsidRPr="00B07118">
        <w:rPr>
          <w:rFonts w:ascii="Leelawadee UI" w:hAnsi="Leelawadee UI" w:cs="Leelawadee UI"/>
          <w:sz w:val="20"/>
          <w:szCs w:val="20"/>
        </w:rPr>
        <w:t>ขณะเดียวกันก็ช่วยให้ควบคุมอุปกรณ์ได้ดียิ่งขึ้น</w:t>
      </w:r>
      <w:proofErr w:type="spellEnd"/>
    </w:p>
    <w:p w14:paraId="5F95C55D" w14:textId="77777777" w:rsidR="0093182D" w:rsidRPr="0093182D" w:rsidRDefault="0093182D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5986C22" w14:textId="77777777" w:rsidR="00B07118" w:rsidRPr="00B07118" w:rsidRDefault="00B07118" w:rsidP="00B07118">
      <w:pPr>
        <w:tabs>
          <w:tab w:val="left" w:pos="6804"/>
        </w:tabs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B07118">
        <w:rPr>
          <w:rFonts w:ascii="Leelawadee UI" w:hAnsi="Leelawadee UI" w:cs="Leelawadee UI"/>
          <w:b/>
          <w:bCs/>
          <w:sz w:val="20"/>
          <w:szCs w:val="20"/>
        </w:rPr>
        <w:t>ความได้เปรียบด้านการยึดเกาะที่เชื่อถือได้สำหรับการผลิตแบบหลายคอมโพเนนต์</w:t>
      </w:r>
    </w:p>
    <w:p w14:paraId="2562AA46" w14:textId="03792727" w:rsidR="00B07118" w:rsidRDefault="00B07118" w:rsidP="00971F77">
      <w:pPr>
        <w:tabs>
          <w:tab w:val="left" w:pos="6804"/>
        </w:tabs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B07118">
        <w:rPr>
          <w:rFonts w:ascii="Leelawadee UI" w:hAnsi="Leelawadee UI" w:cs="Leelawadee UI"/>
          <w:sz w:val="20"/>
          <w:szCs w:val="20"/>
        </w:rPr>
        <w:lastRenderedPageBreak/>
        <w:t>วัสดุผสม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THERMOLAST® H TPE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สำหรับการดูแลสุขภาพ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มีคุณสมบัติการยึดเกาะที่ยอดเยี่ยมกับโพลีโพรพิลีน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(PP)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และโพลีเอทิลีน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(PE) </w:t>
      </w:r>
      <w:r w:rsidRPr="00B07118">
        <w:rPr>
          <w:rFonts w:ascii="Leelawadee UI" w:hAnsi="Leelawadee UI" w:cs="Leelawadee UI"/>
          <w:sz w:val="20"/>
          <w:szCs w:val="20"/>
        </w:rPr>
        <w:t>ซึ่งเป็นพลาสติกที่ใช้กันอย่างแพร่หลายที่สุดสองชนิดในการผลิตตัวเรือนและชิ้นส่วนโครงสร้างของอุปกรณ์ทางการแพทย์</w:t>
      </w:r>
      <w:r w:rsidRPr="00B07118">
        <w:rPr>
          <w:rFonts w:ascii="Arial" w:hAnsi="Arial" w:cs="Arial"/>
          <w:sz w:val="20"/>
          <w:szCs w:val="20"/>
        </w:rPr>
        <w:t xml:space="preserve"> </w:t>
      </w:r>
      <w:r w:rsidRPr="00B07118">
        <w:rPr>
          <w:rFonts w:ascii="Leelawadee UI" w:hAnsi="Leelawadee UI" w:cs="Leelawadee UI"/>
          <w:sz w:val="20"/>
          <w:szCs w:val="20"/>
        </w:rPr>
        <w:t>คุณสมบัตินี้ช่วยให้การฉีดขึ้นรูปหลายคอมโพเนนต์มี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ประสิทธิภาพมากขึ้น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ทำให้การผลิตชิ้นส่วนประกอบ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ปุ่ม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ด้ามจับ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และซีลโครงสร้าง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เป็นเรื่องง่ายขึ้น</w:t>
      </w:r>
      <w:proofErr w:type="spellEnd"/>
      <w:r w:rsidRPr="00B07118">
        <w:rPr>
          <w:rFonts w:ascii="Arial" w:hAnsi="Arial" w:cs="Arial"/>
          <w:sz w:val="20"/>
          <w:szCs w:val="20"/>
        </w:rPr>
        <w:t xml:space="preserve"> </w:t>
      </w:r>
      <w:r w:rsidRPr="00B07118">
        <w:rPr>
          <w:rFonts w:ascii="Leelawadee UI" w:hAnsi="Leelawadee UI" w:cs="Leelawadee UI"/>
          <w:sz w:val="20"/>
          <w:szCs w:val="20"/>
        </w:rPr>
        <w:t>ขณะเดียวกันก็ยังคงความแข็งแรงของการยึด</w:t>
      </w:r>
      <w:proofErr w:type="spellStart"/>
      <w:r w:rsidRPr="00B07118">
        <w:rPr>
          <w:rFonts w:ascii="Leelawadee UI" w:hAnsi="Leelawadee UI" w:cs="Leelawadee UI"/>
          <w:sz w:val="20"/>
          <w:szCs w:val="20"/>
        </w:rPr>
        <w:t>เกาะเชิงกลและความยืดหยุ่นในการออกแบบ</w:t>
      </w:r>
      <w:proofErr w:type="spellEnd"/>
    </w:p>
    <w:p w14:paraId="43A96BCD" w14:textId="77777777" w:rsidR="00B07118" w:rsidRPr="003C22A0" w:rsidRDefault="00B07118" w:rsidP="00B07118">
      <w:pPr>
        <w:tabs>
          <w:tab w:val="left" w:pos="6804"/>
        </w:tabs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2CAE6ADA" w14:textId="77777777" w:rsidR="003C22A0" w:rsidRPr="003C22A0" w:rsidRDefault="003C22A0" w:rsidP="003C22A0">
      <w:pPr>
        <w:tabs>
          <w:tab w:val="left" w:pos="6804"/>
        </w:tabs>
        <w:spacing w:line="360" w:lineRule="auto"/>
        <w:ind w:right="1559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3C22A0">
        <w:rPr>
          <w:rFonts w:ascii="Leelawadee UI" w:hAnsi="Leelawadee UI" w:cs="Leelawadee UI" w:hint="cs"/>
          <w:b/>
          <w:bCs/>
          <w:sz w:val="20"/>
          <w:szCs w:val="20"/>
        </w:rPr>
        <w:t>ความก้าวหน้าในการปรับแต่งสีเพื่อการใช้งาน</w:t>
      </w:r>
      <w:proofErr w:type="spellEnd"/>
    </w:p>
    <w:p w14:paraId="6CB4E8BE" w14:textId="2D1618AA" w:rsidR="003C22A0" w:rsidRDefault="003C22A0" w:rsidP="003C22A0">
      <w:pPr>
        <w:tabs>
          <w:tab w:val="left" w:pos="6804"/>
        </w:tabs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กลุ่มผลิตภัณฑ์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r w:rsidRPr="003C22A0">
        <w:rPr>
          <w:rFonts w:ascii="Arial" w:hAnsi="Arial" w:cs="Arial"/>
          <w:sz w:val="20"/>
          <w:szCs w:val="20"/>
        </w:rPr>
        <w:t>THERMOLAST® H TPE</w:t>
      </w:r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ทางการแพทย์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971F77">
        <w:rPr>
          <w:rFonts w:ascii="Leelawadee UI" w:hAnsi="Leelawadee UI" w:cs="Leelawadee UI" w:hint="cs"/>
          <w:sz w:val="20"/>
          <w:szCs w:val="20"/>
        </w:rPr>
        <w:t>มีคุณสมบัติด้าน</w:t>
      </w:r>
      <w:hyperlink r:id="rId14" w:history="1">
        <w:r w:rsidRPr="00971F77">
          <w:rPr>
            <w:rStyle w:val="Hyperlink"/>
            <w:rFonts w:ascii="Leelawadee UI" w:hAnsi="Leelawadee UI" w:cs="Leelawadee UI" w:hint="cs"/>
            <w:sz w:val="20"/>
            <w:szCs w:val="20"/>
          </w:rPr>
          <w:t>การปรับแต่งสี</w:t>
        </w:r>
      </w:hyperlink>
      <w:r w:rsidRPr="00971F77">
        <w:rPr>
          <w:rFonts w:ascii="Leelawadee UI" w:hAnsi="Leelawadee UI" w:cs="Leelawadee UI" w:hint="cs"/>
          <w:sz w:val="20"/>
          <w:szCs w:val="20"/>
        </w:rPr>
        <w:t>ที่ยอดเยี่ยม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เหมาะอย่างยิ่งสำหรับการใช้รหัสสีในฟังก์ชันของรถเข็น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เช่น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ปุ่มเบรก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ปุ่มปรับระดับ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และสวิตช์ไฟ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วัสดุสำหรับรถเข็นประเภทนี้ช่วยเพิ่มความสะดวกในการเข้าถึง</w:t>
      </w:r>
      <w:proofErr w:type="spellEnd"/>
      <w:r w:rsidRPr="003C22A0">
        <w:rPr>
          <w:rFonts w:ascii="Leelawadee UI" w:hAnsi="Leelawadee UI" w:cs="Leelawadee UI"/>
          <w:sz w:val="20"/>
          <w:szCs w:val="20"/>
        </w:rPr>
        <w:t xml:space="preserve"> </w:t>
      </w:r>
      <w:r w:rsidRPr="003C22A0">
        <w:rPr>
          <w:rFonts w:ascii="Leelawadee UI" w:hAnsi="Leelawadee UI" w:cs="Leelawadee UI" w:hint="cs"/>
          <w:sz w:val="20"/>
          <w:szCs w:val="20"/>
        </w:rPr>
        <w:t>และช่วยให้สามารถระบุและใช้งาน</w:t>
      </w:r>
      <w:proofErr w:type="spellStart"/>
      <w:r w:rsidRPr="003C22A0">
        <w:rPr>
          <w:rFonts w:ascii="Leelawadee UI" w:hAnsi="Leelawadee UI" w:cs="Leelawadee UI" w:hint="cs"/>
          <w:sz w:val="20"/>
          <w:szCs w:val="20"/>
        </w:rPr>
        <w:t>ปุ่มควบคุมที่ถูกต้องได้อย่างแม่นยำยิ่งขึ้น</w:t>
      </w:r>
      <w:proofErr w:type="spellEnd"/>
    </w:p>
    <w:p w14:paraId="72F391F1" w14:textId="77777777" w:rsidR="00BD3929" w:rsidRPr="00BD3929" w:rsidRDefault="00BD3929" w:rsidP="003C22A0">
      <w:pPr>
        <w:tabs>
          <w:tab w:val="left" w:pos="6804"/>
        </w:tabs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0ECBA91B" w14:textId="77777777" w:rsidR="00BD3929" w:rsidRPr="00BD3929" w:rsidRDefault="00BD3929" w:rsidP="00BD3929">
      <w:pPr>
        <w:tabs>
          <w:tab w:val="left" w:pos="6804"/>
        </w:tabs>
        <w:spacing w:line="360" w:lineRule="auto"/>
        <w:ind w:right="1559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BD3929">
        <w:rPr>
          <w:rFonts w:ascii="Leelawadee UI" w:hAnsi="Leelawadee UI" w:cs="Leelawadee UI" w:hint="cs"/>
          <w:b/>
          <w:bCs/>
          <w:sz w:val="20"/>
          <w:szCs w:val="20"/>
        </w:rPr>
        <w:t>การปฏิบัติตามข้อกำหนดด้านความปลอดภัยที่พิสูจน์แล้ว</w:t>
      </w:r>
      <w:proofErr w:type="spellEnd"/>
    </w:p>
    <w:p w14:paraId="06405AF8" w14:textId="362324F6" w:rsidR="00BD3929" w:rsidRPr="00BD3929" w:rsidRDefault="00BD3929" w:rsidP="00BD3929">
      <w:pPr>
        <w:tabs>
          <w:tab w:val="left" w:pos="6804"/>
        </w:tabs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วัสดุ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Arial" w:hAnsi="Arial" w:cs="Arial"/>
          <w:sz w:val="20"/>
          <w:szCs w:val="20"/>
        </w:rPr>
        <w:t>THERMOLAST® H TPE</w:t>
      </w:r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ทางการแพทย์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สามารถผ่านการทำให้ปราศจากเชื้อได้ด้วยกระบวนการออโตเคลฟ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971F77">
        <w:rPr>
          <w:rFonts w:ascii="Arial" w:hAnsi="Arial" w:cs="Arial"/>
          <w:sz w:val="20"/>
          <w:szCs w:val="20"/>
        </w:rPr>
        <w:t>(121°C)</w:t>
      </w:r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และก๊าซเอทิลีนออกไซด์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Arial" w:hAnsi="Arial" w:cs="Arial"/>
          <w:sz w:val="20"/>
          <w:szCs w:val="20"/>
        </w:rPr>
        <w:t>(</w:t>
      </w:r>
      <w:proofErr w:type="spellStart"/>
      <w:r w:rsidRPr="00BD3929">
        <w:rPr>
          <w:rFonts w:ascii="Arial" w:hAnsi="Arial" w:cs="Arial"/>
          <w:sz w:val="20"/>
          <w:szCs w:val="20"/>
        </w:rPr>
        <w:t>EtO</w:t>
      </w:r>
      <w:proofErr w:type="spellEnd"/>
      <w:r w:rsidRPr="00BD3929">
        <w:rPr>
          <w:rFonts w:ascii="Arial" w:hAnsi="Arial" w:cs="Arial"/>
          <w:sz w:val="20"/>
          <w:szCs w:val="20"/>
        </w:rPr>
        <w:t>)</w:t>
      </w:r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Leelawadee UI" w:hAnsi="Leelawadee UI" w:cs="Leelawadee UI" w:hint="cs"/>
          <w:sz w:val="20"/>
          <w:szCs w:val="20"/>
        </w:rPr>
        <w:t>ซึ่งถือเป็นข้อได้เปรียบที่สำคัญในการใช้งานในสภาพแวดล้อมปลอดเชื้อ</w:t>
      </w:r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เช่น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โรงพยาบาลและคลินิก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นอกจากนี้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วัสดุปลอดเชื้อเหล่านี้ยัง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ปราศจากสารพิษ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ซิลิโคน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ยางลาเท็กซ์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Arial" w:hAnsi="Arial" w:cs="Arial"/>
          <w:sz w:val="20"/>
          <w:szCs w:val="20"/>
        </w:rPr>
        <w:t>PVC</w:t>
      </w:r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พทาเลต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และส่วนประกอบจากสัตว์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อีกทั้งยังเป็นไปตามมาตรฐานทางการแพทย์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Arial" w:hAnsi="Arial" w:cs="Arial"/>
          <w:sz w:val="20"/>
          <w:szCs w:val="20"/>
        </w:rPr>
        <w:t>ISO 10993-5</w:t>
      </w:r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และกฎระเบียบด้านการสัมผัสอาหาร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ได้แก่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Arial" w:hAnsi="Arial" w:cs="Arial"/>
          <w:sz w:val="20"/>
          <w:szCs w:val="20"/>
        </w:rPr>
        <w:t>US FDA CFR 21</w:t>
      </w:r>
      <w:r w:rsidRPr="00BD3929">
        <w:rPr>
          <w:rFonts w:ascii="Leelawadee UI" w:hAnsi="Leelawadee UI" w:cs="Leelawadee UI"/>
          <w:sz w:val="20"/>
          <w:szCs w:val="20"/>
        </w:rPr>
        <w:t xml:space="preserve">,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ระเบียบ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Arial" w:hAnsi="Arial" w:cs="Arial"/>
          <w:sz w:val="20"/>
          <w:szCs w:val="20"/>
        </w:rPr>
        <w:t>(EU)</w:t>
      </w:r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หมายเลข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Arial" w:hAnsi="Arial" w:cs="Arial"/>
          <w:sz w:val="20"/>
          <w:szCs w:val="20"/>
        </w:rPr>
        <w:t>10/2011</w:t>
      </w:r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BD3929">
        <w:rPr>
          <w:rFonts w:ascii="Leelawadee UI" w:hAnsi="Leelawadee UI" w:cs="Leelawadee UI" w:hint="cs"/>
          <w:sz w:val="20"/>
          <w:szCs w:val="20"/>
        </w:rPr>
        <w:t>และ</w:t>
      </w:r>
      <w:proofErr w:type="spellEnd"/>
      <w:r w:rsidRPr="00BD3929">
        <w:rPr>
          <w:rFonts w:ascii="Leelawadee UI" w:hAnsi="Leelawadee UI" w:cs="Leelawadee UI"/>
          <w:sz w:val="20"/>
          <w:szCs w:val="20"/>
        </w:rPr>
        <w:t xml:space="preserve"> </w:t>
      </w:r>
      <w:r w:rsidRPr="00BD3929">
        <w:rPr>
          <w:rFonts w:ascii="Arial" w:hAnsi="Arial" w:cs="Arial"/>
          <w:sz w:val="20"/>
          <w:szCs w:val="20"/>
        </w:rPr>
        <w:t>China GB 4806.7-2023</w:t>
      </w:r>
    </w:p>
    <w:p w14:paraId="116A4B53" w14:textId="77777777" w:rsidR="0010361D" w:rsidRPr="0093182D" w:rsidRDefault="0010361D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052220BA" w14:textId="77777777" w:rsidR="00BD3929" w:rsidRPr="00D71722" w:rsidRDefault="00BD3929" w:rsidP="00BD3929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094E3CF1" w14:textId="77777777" w:rsidR="00BD3929" w:rsidRPr="00D71722" w:rsidRDefault="00BD3929" w:rsidP="00BD3929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ความยั่งยืนเป็นแรงผลักดันนวัตกรรมของเรา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ผลิตภัณฑ์ของเราประกอบด้วย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ที่ใช้ชีวภาพและสารประกอบที่มีปริมาณรีไซเคิลหลังการบริโภค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PCR)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PIR)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ที่เลือกได้รับการรับรองภายใต้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GRS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ISCC PLUS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เรายังจัดเตรียมข้อมูลปริมาณคาร์บอนฟุตพริ้นท์ของผลิตภัณฑ์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PCF)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198493F6" w14:textId="77777777" w:rsidR="00BD3929" w:rsidRPr="00D71722" w:rsidRDefault="00BD3929" w:rsidP="00BD3929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เราภูมิใจที่ได้รับเหรียญทอง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A7D5F">
        <w:rPr>
          <w:rFonts w:ascii="Arial" w:hAnsi="Arial" w:cs="Arial"/>
          <w:sz w:val="20"/>
          <w:szCs w:val="20"/>
        </w:rPr>
        <w:t>EcoVadis</w:t>
      </w:r>
      <w:proofErr w:type="spellEnd"/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ในปี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2025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และมุ่งมั่นต่อโครงการ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Science Based Targets (SBTi)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0E2D16DE" w14:textId="77777777" w:rsidR="00BD3929" w:rsidRPr="00D71722" w:rsidRDefault="00BD3929" w:rsidP="00BD3929">
      <w:pPr>
        <w:spacing w:line="360" w:lineRule="auto"/>
        <w:ind w:right="1561"/>
        <w:rPr>
          <w:rFonts w:ascii="Leelawadee" w:hAnsi="Leelawadee" w:cs="Leelawadee"/>
          <w:sz w:val="20"/>
          <w:szCs w:val="20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ตั้งแต่การลดการปล่อยมลพิษไปจนถึงการเพิ่มการหมุนเวียน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72D2F599" w14:textId="77777777" w:rsidR="00BD3929" w:rsidRDefault="00BD3929" w:rsidP="00BD3929">
      <w:pPr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ติดต่อวันนี้เพื่อเรียนรู้ว่า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สามารถสนับสนุนการพัฒนาอย่างยั่งยืนและผลิตภัณฑ์ของคุณได้อย่างไร</w:t>
      </w:r>
    </w:p>
    <w:p w14:paraId="2224DC34" w14:textId="77777777" w:rsidR="00BD3929" w:rsidRPr="00FA7D5F" w:rsidRDefault="00BD3929" w:rsidP="00BD392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0248841F" w14:textId="46050EB1" w:rsidR="0009773F" w:rsidRDefault="0010361D" w:rsidP="00BD3929">
      <w:pPr>
        <w:tabs>
          <w:tab w:val="left" w:pos="6804"/>
        </w:tabs>
        <w:spacing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294DB4D9" wp14:editId="059BBD6E">
            <wp:extent cx="4292600" cy="2375995"/>
            <wp:effectExtent l="0" t="0" r="0" b="5715"/>
            <wp:docPr id="7626089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96" cy="238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6A356" w14:textId="77777777" w:rsidR="00BD3929" w:rsidRDefault="00BD3929" w:rsidP="00BD3929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7804EB3D" w14:textId="77777777" w:rsidR="00BD3929" w:rsidRPr="00201357" w:rsidRDefault="00BD3929" w:rsidP="00BD3929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6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6FC16A8F" w14:textId="77777777" w:rsidR="00BD3929" w:rsidRPr="00201357" w:rsidRDefault="00BD3929" w:rsidP="00BD3929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87C7702" wp14:editId="19EE502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21E343" w14:textId="77777777" w:rsidR="00BD3929" w:rsidRPr="009A614B" w:rsidRDefault="00BD3929" w:rsidP="00BD3929">
      <w:pPr>
        <w:ind w:right="1559"/>
        <w:rPr>
          <w:sz w:val="2"/>
          <w:szCs w:val="2"/>
        </w:rPr>
      </w:pPr>
    </w:p>
    <w:p w14:paraId="31187029" w14:textId="77777777" w:rsidR="00BD3929" w:rsidRPr="00201357" w:rsidRDefault="00BD3929" w:rsidP="00BD3929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1193A12D" w14:textId="77777777" w:rsidR="00BD3929" w:rsidRPr="00201357" w:rsidRDefault="00BD3929" w:rsidP="00BD392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686E759" wp14:editId="60663E1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9AEB60" w14:textId="77777777" w:rsidR="00BD3929" w:rsidRPr="00201357" w:rsidRDefault="00BD3929" w:rsidP="00BD3929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3D44AC46" w14:textId="77777777" w:rsidR="00BD3929" w:rsidRPr="00201357" w:rsidRDefault="00BD3929" w:rsidP="00BD392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E91D093" w14:textId="77777777" w:rsidR="00BD3929" w:rsidRPr="00201357" w:rsidRDefault="00BD3929" w:rsidP="00BD392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AFB5466" w14:textId="77777777" w:rsidR="00BD3929" w:rsidRPr="00201357" w:rsidRDefault="00BD3929" w:rsidP="00BD392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D68BC64" wp14:editId="46101F7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39421F2" wp14:editId="14E73B9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5E53738" wp14:editId="4584176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822C12" wp14:editId="57E1991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4BAC639" wp14:editId="0C533B6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17AFC" w14:textId="77777777" w:rsidR="00BD3929" w:rsidRPr="00201357" w:rsidRDefault="00BD3929" w:rsidP="00BD3929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7337FCA5" w14:textId="77777777" w:rsidR="00BD3929" w:rsidRPr="00201357" w:rsidRDefault="00BD3929" w:rsidP="00BD3929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01A5E7E" wp14:editId="3EA7E89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E443BF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107CF53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03A9944C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BAAE5BA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63BDA4E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41328B9F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B232FD3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FEE7C0F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B1A0D17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174E353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0C41DB4B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586948D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26FDC9EE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13867BB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1BF05A96" w14:textId="77777777" w:rsidR="00BD3929" w:rsidRPr="00201357" w:rsidRDefault="00BD3929" w:rsidP="00BD392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14BC4257" w:rsidR="001655F4" w:rsidRPr="00BD3929" w:rsidRDefault="00BD3929" w:rsidP="00BD3929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BD3929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7C19A" w14:textId="77777777" w:rsidR="0072356E" w:rsidRDefault="0072356E" w:rsidP="00784C57">
      <w:pPr>
        <w:spacing w:after="0" w:line="240" w:lineRule="auto"/>
      </w:pPr>
      <w:r>
        <w:separator/>
      </w:r>
    </w:p>
  </w:endnote>
  <w:endnote w:type="continuationSeparator" w:id="0">
    <w:p w14:paraId="7A10AE82" w14:textId="77777777" w:rsidR="0072356E" w:rsidRDefault="0072356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BA101" w14:textId="77777777" w:rsidR="0072356E" w:rsidRDefault="0072356E" w:rsidP="00784C57">
      <w:pPr>
        <w:spacing w:after="0" w:line="240" w:lineRule="auto"/>
      </w:pPr>
      <w:r>
        <w:separator/>
      </w:r>
    </w:p>
  </w:footnote>
  <w:footnote w:type="continuationSeparator" w:id="0">
    <w:p w14:paraId="11EFB495" w14:textId="77777777" w:rsidR="0072356E" w:rsidRDefault="0072356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971F77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971F7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688DE11C" w14:textId="77777777" w:rsidR="00BD3929" w:rsidRPr="00971F77" w:rsidRDefault="00BD3929" w:rsidP="00BD3929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proofErr w:type="spellStart"/>
          <w:r w:rsidRPr="00BD3929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proofErr w:type="spellEnd"/>
          <w:r w:rsidRPr="00971F77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BD3929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สำหรับการแพทย์และการดูแลสุขภาพของ</w:t>
          </w:r>
          <w:proofErr w:type="spellEnd"/>
          <w:r w:rsidRPr="00971F77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KRAIBURG TPE </w:t>
          </w:r>
          <w:r w:rsidRPr="00BD3929">
            <w:rPr>
              <w:rFonts w:ascii="Leelawadee UI" w:hAnsi="Leelawadee UI" w:cs="Leelawadee UI"/>
              <w:b/>
              <w:bCs/>
              <w:sz w:val="16"/>
              <w:szCs w:val="16"/>
            </w:rPr>
            <w:t>สนับสนุนการออกแบบชิ้นส่วนรถเข็นที่ปลอดภัยและเป็นไปตามหลักสรีรศาสตร์</w:t>
          </w:r>
        </w:p>
        <w:p w14:paraId="64F8C063" w14:textId="77777777" w:rsidR="0093182D" w:rsidRPr="002B7CE1" w:rsidRDefault="0093182D" w:rsidP="0093182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November 2025</w:t>
          </w:r>
        </w:p>
        <w:p w14:paraId="1A56E795" w14:textId="414E3814" w:rsidR="00502615" w:rsidRPr="00073D11" w:rsidRDefault="001A6108" w:rsidP="004E6CD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DECFAD1" w14:textId="77777777" w:rsidR="00BD3929" w:rsidRDefault="00BD3929" w:rsidP="00BD3929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BD3929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proofErr w:type="spellEnd"/>
          <w:r w:rsidRPr="00BD3929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BD3929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สำหรับการแพทย์และการดูแลสุขภาพของ</w:t>
          </w:r>
          <w:proofErr w:type="spellEnd"/>
          <w:r w:rsidRPr="00BD3929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r w:rsidRPr="00BD3929">
            <w:rPr>
              <w:rFonts w:ascii="Leelawadee UI" w:hAnsi="Leelawadee UI" w:cs="Leelawadee UI"/>
              <w:b/>
              <w:bCs/>
              <w:sz w:val="16"/>
              <w:szCs w:val="16"/>
            </w:rPr>
            <w:t>สนับสนุนการออกแบบชิ้นส่วน</w:t>
          </w:r>
          <w:proofErr w:type="spellStart"/>
          <w:r w:rsidRPr="00BD3929">
            <w:rPr>
              <w:rFonts w:ascii="Leelawadee UI" w:hAnsi="Leelawadee UI" w:cs="Leelawadee UI"/>
              <w:b/>
              <w:bCs/>
              <w:sz w:val="16"/>
              <w:szCs w:val="16"/>
            </w:rPr>
            <w:t>รถเข็นที่ปลอดภัยและเป็นไปตามหลักสรีรศาสตร์</w:t>
          </w:r>
          <w:proofErr w:type="spellEnd"/>
        </w:p>
        <w:p w14:paraId="765F9503" w14:textId="065ECD0C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0361D">
            <w:rPr>
              <w:rFonts w:ascii="Arial" w:hAnsi="Arial" w:hint="eastAsia"/>
              <w:b/>
              <w:sz w:val="16"/>
              <w:szCs w:val="16"/>
              <w:lang w:eastAsia="zh-CN"/>
            </w:rPr>
            <w:t>Nov</w:t>
          </w:r>
          <w:r w:rsidR="0057335A">
            <w:rPr>
              <w:rFonts w:ascii="Arial" w:hAnsi="Arial" w:hint="eastAsia"/>
              <w:b/>
              <w:sz w:val="16"/>
              <w:szCs w:val="16"/>
              <w:lang w:eastAsia="zh-CN"/>
            </w:rPr>
            <w:t>ember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2"/>
  </w:num>
  <w:num w:numId="36" w16cid:durableId="425923719">
    <w:abstractNumId w:val="28"/>
  </w:num>
  <w:num w:numId="37" w16cid:durableId="950011211">
    <w:abstractNumId w:val="14"/>
  </w:num>
  <w:num w:numId="38" w16cid:durableId="627012714">
    <w:abstractNumId w:val="24"/>
  </w:num>
  <w:num w:numId="39" w16cid:durableId="387151401">
    <w:abstractNumId w:val="20"/>
  </w:num>
  <w:num w:numId="40" w16cid:durableId="8153472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3021"/>
    <w:rsid w:val="00035D86"/>
    <w:rsid w:val="00041B77"/>
    <w:rsid w:val="000464E5"/>
    <w:rsid w:val="0004695A"/>
    <w:rsid w:val="00047CA0"/>
    <w:rsid w:val="000521D5"/>
    <w:rsid w:val="00054E32"/>
    <w:rsid w:val="00055A30"/>
    <w:rsid w:val="00057785"/>
    <w:rsid w:val="0006085F"/>
    <w:rsid w:val="00065A69"/>
    <w:rsid w:val="00071236"/>
    <w:rsid w:val="00073D11"/>
    <w:rsid w:val="000759E8"/>
    <w:rsid w:val="00076288"/>
    <w:rsid w:val="00077E64"/>
    <w:rsid w:val="0008135D"/>
    <w:rsid w:val="000829C6"/>
    <w:rsid w:val="00083596"/>
    <w:rsid w:val="0008699C"/>
    <w:rsid w:val="000869C2"/>
    <w:rsid w:val="00086A3D"/>
    <w:rsid w:val="000903ED"/>
    <w:rsid w:val="0009376B"/>
    <w:rsid w:val="00093F48"/>
    <w:rsid w:val="00096447"/>
    <w:rsid w:val="00096CA7"/>
    <w:rsid w:val="00097276"/>
    <w:rsid w:val="0009773F"/>
    <w:rsid w:val="00097D31"/>
    <w:rsid w:val="000A03C6"/>
    <w:rsid w:val="000A1E5D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3B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1D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2166"/>
    <w:rsid w:val="00184BA6"/>
    <w:rsid w:val="0018691E"/>
    <w:rsid w:val="00186CE3"/>
    <w:rsid w:val="00190A79"/>
    <w:rsid w:val="001911C8"/>
    <w:rsid w:val="001912E3"/>
    <w:rsid w:val="001937B4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3A1F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08BE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0D46"/>
    <w:rsid w:val="002631F5"/>
    <w:rsid w:val="0026654F"/>
    <w:rsid w:val="00267260"/>
    <w:rsid w:val="00270146"/>
    <w:rsid w:val="0027611A"/>
    <w:rsid w:val="00281DBF"/>
    <w:rsid w:val="00281FF5"/>
    <w:rsid w:val="0028506D"/>
    <w:rsid w:val="0028707A"/>
    <w:rsid w:val="00290773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187"/>
    <w:rsid w:val="002D15FB"/>
    <w:rsid w:val="002D236C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5D4C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66666"/>
    <w:rsid w:val="00370D94"/>
    <w:rsid w:val="00384C83"/>
    <w:rsid w:val="0038768D"/>
    <w:rsid w:val="00391B7C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0E0F"/>
    <w:rsid w:val="003C12F4"/>
    <w:rsid w:val="003C1E4D"/>
    <w:rsid w:val="003C22A0"/>
    <w:rsid w:val="003C34B2"/>
    <w:rsid w:val="003C4170"/>
    <w:rsid w:val="003C4A04"/>
    <w:rsid w:val="003C65BD"/>
    <w:rsid w:val="003C6BFA"/>
    <w:rsid w:val="003C6DEF"/>
    <w:rsid w:val="003C78DA"/>
    <w:rsid w:val="003D1724"/>
    <w:rsid w:val="003E0D16"/>
    <w:rsid w:val="003E2CB0"/>
    <w:rsid w:val="003E334E"/>
    <w:rsid w:val="003E3D8B"/>
    <w:rsid w:val="003E3E3E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1625B"/>
    <w:rsid w:val="004213E1"/>
    <w:rsid w:val="00432906"/>
    <w:rsid w:val="00432CA6"/>
    <w:rsid w:val="00435158"/>
    <w:rsid w:val="00436125"/>
    <w:rsid w:val="004407AE"/>
    <w:rsid w:val="00442691"/>
    <w:rsid w:val="00444D45"/>
    <w:rsid w:val="0044562F"/>
    <w:rsid w:val="00445FCB"/>
    <w:rsid w:val="004502E9"/>
    <w:rsid w:val="0045042F"/>
    <w:rsid w:val="004543BF"/>
    <w:rsid w:val="004560BB"/>
    <w:rsid w:val="004562AC"/>
    <w:rsid w:val="00456843"/>
    <w:rsid w:val="00456A3B"/>
    <w:rsid w:val="004656B3"/>
    <w:rsid w:val="00465D01"/>
    <w:rsid w:val="004701E5"/>
    <w:rsid w:val="004709ED"/>
    <w:rsid w:val="004714FF"/>
    <w:rsid w:val="00471A94"/>
    <w:rsid w:val="00473F42"/>
    <w:rsid w:val="0047409A"/>
    <w:rsid w:val="00475591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3B14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6BE"/>
    <w:rsid w:val="004D5BAF"/>
    <w:rsid w:val="004E0EEE"/>
    <w:rsid w:val="004E4FF9"/>
    <w:rsid w:val="004E6CD0"/>
    <w:rsid w:val="004F2497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2A42"/>
    <w:rsid w:val="005232FB"/>
    <w:rsid w:val="005253F4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17A6"/>
    <w:rsid w:val="0057225E"/>
    <w:rsid w:val="0057335A"/>
    <w:rsid w:val="005772B9"/>
    <w:rsid w:val="00577450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C6787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1764A"/>
    <w:rsid w:val="00620F45"/>
    <w:rsid w:val="00621FED"/>
    <w:rsid w:val="00622F24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56E"/>
    <w:rsid w:val="00723A37"/>
    <w:rsid w:val="00726D03"/>
    <w:rsid w:val="0072737D"/>
    <w:rsid w:val="00730341"/>
    <w:rsid w:val="00733170"/>
    <w:rsid w:val="00734545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0E20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1C35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FE2"/>
    <w:rsid w:val="008C7333"/>
    <w:rsid w:val="008D4A54"/>
    <w:rsid w:val="008D6339"/>
    <w:rsid w:val="008D6B76"/>
    <w:rsid w:val="008E12A5"/>
    <w:rsid w:val="008E5B5F"/>
    <w:rsid w:val="008E7663"/>
    <w:rsid w:val="008F0699"/>
    <w:rsid w:val="008F1106"/>
    <w:rsid w:val="008F3C99"/>
    <w:rsid w:val="008F55F4"/>
    <w:rsid w:val="008F7818"/>
    <w:rsid w:val="00900127"/>
    <w:rsid w:val="00901B23"/>
    <w:rsid w:val="00901B96"/>
    <w:rsid w:val="00902CBF"/>
    <w:rsid w:val="00905FBF"/>
    <w:rsid w:val="0091282E"/>
    <w:rsid w:val="00912C11"/>
    <w:rsid w:val="009146D6"/>
    <w:rsid w:val="00916950"/>
    <w:rsid w:val="00920790"/>
    <w:rsid w:val="00920AEB"/>
    <w:rsid w:val="00923998"/>
    <w:rsid w:val="00923B42"/>
    <w:rsid w:val="00923D2E"/>
    <w:rsid w:val="009253B6"/>
    <w:rsid w:val="0093182D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0AC8"/>
    <w:rsid w:val="009618DB"/>
    <w:rsid w:val="009640FC"/>
    <w:rsid w:val="00964C40"/>
    <w:rsid w:val="00971F77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1B3B"/>
    <w:rsid w:val="009F499B"/>
    <w:rsid w:val="009F619F"/>
    <w:rsid w:val="009F61CE"/>
    <w:rsid w:val="00A034FB"/>
    <w:rsid w:val="00A04274"/>
    <w:rsid w:val="00A0563F"/>
    <w:rsid w:val="00A25246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135D"/>
    <w:rsid w:val="00A423D7"/>
    <w:rsid w:val="00A4365C"/>
    <w:rsid w:val="00A477BF"/>
    <w:rsid w:val="00A528DC"/>
    <w:rsid w:val="00A53418"/>
    <w:rsid w:val="00A53545"/>
    <w:rsid w:val="00A56365"/>
    <w:rsid w:val="00A56566"/>
    <w:rsid w:val="00A57CD6"/>
    <w:rsid w:val="00A600BB"/>
    <w:rsid w:val="00A62DDC"/>
    <w:rsid w:val="00A65BEC"/>
    <w:rsid w:val="00A67811"/>
    <w:rsid w:val="00A67980"/>
    <w:rsid w:val="00A709B8"/>
    <w:rsid w:val="00A745FD"/>
    <w:rsid w:val="00A764A1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70"/>
    <w:rsid w:val="00B022F8"/>
    <w:rsid w:val="00B039C3"/>
    <w:rsid w:val="00B04B2A"/>
    <w:rsid w:val="00B056AE"/>
    <w:rsid w:val="00B05D3F"/>
    <w:rsid w:val="00B07118"/>
    <w:rsid w:val="00B11451"/>
    <w:rsid w:val="00B129EB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3CC5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4161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2438"/>
    <w:rsid w:val="00BC43F8"/>
    <w:rsid w:val="00BC496A"/>
    <w:rsid w:val="00BC6599"/>
    <w:rsid w:val="00BD1A20"/>
    <w:rsid w:val="00BD3929"/>
    <w:rsid w:val="00BD78D6"/>
    <w:rsid w:val="00BD79BC"/>
    <w:rsid w:val="00BE16AD"/>
    <w:rsid w:val="00BE4E46"/>
    <w:rsid w:val="00BE5830"/>
    <w:rsid w:val="00BE63E9"/>
    <w:rsid w:val="00BE7E97"/>
    <w:rsid w:val="00BF1594"/>
    <w:rsid w:val="00BF27BE"/>
    <w:rsid w:val="00BF28D4"/>
    <w:rsid w:val="00BF4624"/>
    <w:rsid w:val="00BF4C2F"/>
    <w:rsid w:val="00BF562B"/>
    <w:rsid w:val="00BF793D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368B"/>
    <w:rsid w:val="00C44B97"/>
    <w:rsid w:val="00C46197"/>
    <w:rsid w:val="00C55745"/>
    <w:rsid w:val="00C566EF"/>
    <w:rsid w:val="00C56946"/>
    <w:rsid w:val="00C6262E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A92"/>
    <w:rsid w:val="00D57AC1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120"/>
    <w:rsid w:val="00DA32DD"/>
    <w:rsid w:val="00DA7617"/>
    <w:rsid w:val="00DB2468"/>
    <w:rsid w:val="00DB6EAE"/>
    <w:rsid w:val="00DC10C6"/>
    <w:rsid w:val="00DC32CA"/>
    <w:rsid w:val="00DC641E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A5E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2A0C"/>
    <w:rsid w:val="00E44112"/>
    <w:rsid w:val="00E45895"/>
    <w:rsid w:val="00E46F46"/>
    <w:rsid w:val="00E47BD9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77CAA"/>
    <w:rsid w:val="00E80649"/>
    <w:rsid w:val="00E812C0"/>
    <w:rsid w:val="00E85ACE"/>
    <w:rsid w:val="00E872C3"/>
    <w:rsid w:val="00E902B3"/>
    <w:rsid w:val="00E908C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0F33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692E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THERMOLAST%C2%AE-H-TPE-%E0%B8%97%E0%B8%B5%E0%B9%88%E0%B8%9B%E0%B8%A5%E0%B8%AD%E0%B8%94%E0%B8%A0%E0%B8%B1%E0%B8%A2%E0%B8%95%E0%B9%88%E0%B8%AD%E0%B8%9C%E0%B8%B4%E0%B8%A7%E0%B8%AB%E0%B8%99%E0%B8%B1%E0%B8%87%E0%B8%AA%E0%B8%B3%E0%B8%AB%E0%B8%A3%E0%B8%B1%E0%B8%9A%E0%B9%80%E0%B8%84%E0%B8%A3%E0%B8%B7%E0%B9%88%E0%B8%AD%E0%B8%87%E0%B8%95%E0%B8%A3%E0%B8%A7%E0%B8%88%E0%B8%9C%E0%B8%B4%E0%B8%A7%E0%B8%AB%E0%B8%99%E0%B8%B1%E0%B8%87%E0%B8%9B%E0%B8%A3%E0%B8%B0%E0%B8%AA%E0%B8%B4%E0%B8%97%E0%B8%98%E0%B8%B4%E0%B8%A0%E0%B8%B2%E0%B8%9E%E0%B8%AA%E0%B8%B9%E0%B8%87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oloring" TargetMode="External"/><Relationship Id="rId22" Type="http://schemas.openxmlformats.org/officeDocument/2006/relationships/hyperlink" Target="https://www.kraiburg-tpe.com/th/node/67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8d3818be-6f21-4c29-ab13-78e30dc982d3"/>
    <ds:schemaRef ds:uri="b0aac98f-77e3-488e-b1d0-e526279ba76f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909</Words>
  <Characters>5183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7</cp:revision>
  <cp:lastPrinted>2025-10-28T08:31:00Z</cp:lastPrinted>
  <dcterms:created xsi:type="dcterms:W3CDTF">2025-07-31T04:16:00Z</dcterms:created>
  <dcterms:modified xsi:type="dcterms:W3CDTF">2025-10-28T08:31:00Z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